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outlineLvl w:val="9"/>
        <w:rPr>
          <w:rFonts w:hint="eastAsia"/>
          <w:color w:val="auto"/>
          <w:sz w:val="32"/>
          <w:szCs w:val="28"/>
        </w:rPr>
      </w:pPr>
      <w:r>
        <w:rPr>
          <w:rFonts w:hint="eastAsia"/>
          <w:color w:val="auto"/>
          <w:sz w:val="32"/>
          <w:szCs w:val="28"/>
        </w:rPr>
        <w:t xml:space="preserve">江 汉 大 学 </w:t>
      </w:r>
      <w:r>
        <w:rPr>
          <w:rFonts w:hint="eastAsia"/>
          <w:color w:val="auto"/>
          <w:sz w:val="32"/>
          <w:szCs w:val="28"/>
          <w:lang w:eastAsia="zh-CN"/>
        </w:rPr>
        <w:t>学</w:t>
      </w:r>
      <w:r>
        <w:rPr>
          <w:rFonts w:hint="eastAsia"/>
          <w:color w:val="auto"/>
          <w:sz w:val="32"/>
          <w:szCs w:val="28"/>
          <w:lang w:val="en-US" w:eastAsia="zh-CN"/>
        </w:rPr>
        <w:t xml:space="preserve"> </w:t>
      </w:r>
      <w:r>
        <w:rPr>
          <w:rFonts w:hint="eastAsia"/>
          <w:color w:val="auto"/>
          <w:sz w:val="32"/>
          <w:szCs w:val="28"/>
          <w:lang w:eastAsia="zh-CN"/>
        </w:rPr>
        <w:t>术</w:t>
      </w:r>
      <w:r>
        <w:rPr>
          <w:rFonts w:hint="eastAsia"/>
          <w:color w:val="auto"/>
          <w:sz w:val="32"/>
          <w:szCs w:val="28"/>
          <w:lang w:val="en-US" w:eastAsia="zh-CN"/>
        </w:rPr>
        <w:t xml:space="preserve"> </w:t>
      </w:r>
      <w:r>
        <w:rPr>
          <w:rFonts w:hint="eastAsia"/>
          <w:color w:val="auto"/>
          <w:sz w:val="32"/>
          <w:szCs w:val="28"/>
        </w:rPr>
        <w:t>会 议 审 批 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firstLine="5280" w:firstLineChars="2200"/>
        <w:jc w:val="both"/>
        <w:textAlignment w:val="auto"/>
        <w:outlineLvl w:val="9"/>
        <w:rPr>
          <w:color w:val="auto"/>
        </w:rPr>
      </w:pPr>
      <w:r>
        <w:rPr>
          <w:rFonts w:hint="eastAsia"/>
          <w:color w:val="auto"/>
          <w:sz w:val="24"/>
          <w:szCs w:val="22"/>
        </w:rPr>
        <w:t>填单时间：</w:t>
      </w:r>
      <w:r>
        <w:rPr>
          <w:rFonts w:hint="eastAsia"/>
          <w:color w:val="auto"/>
          <w:sz w:val="24"/>
          <w:szCs w:val="22"/>
          <w:u w:val="single"/>
        </w:rPr>
        <w:t xml:space="preserve">  </w:t>
      </w:r>
      <w:r>
        <w:rPr>
          <w:rFonts w:hint="eastAsia"/>
          <w:color w:val="auto"/>
          <w:u w:val="single"/>
        </w:rPr>
        <w:t xml:space="preserve">  </w:t>
      </w:r>
      <w:r>
        <w:rPr>
          <w:rFonts w:hint="eastAsia"/>
          <w:color w:val="auto"/>
          <w:u w:val="single"/>
          <w:lang w:val="en-US" w:eastAsia="zh-CN"/>
        </w:rPr>
        <w:t xml:space="preserve">          </w:t>
      </w:r>
      <w:r>
        <w:rPr>
          <w:rFonts w:hint="eastAsia"/>
          <w:color w:val="auto"/>
          <w:u w:val="single"/>
        </w:rPr>
        <w:t xml:space="preserve">   </w:t>
      </w:r>
      <w:r>
        <w:rPr>
          <w:rFonts w:hint="eastAsia"/>
          <w:color w:val="auto"/>
        </w:rPr>
        <w:t xml:space="preserve">    </w:t>
      </w:r>
    </w:p>
    <w:tbl>
      <w:tblPr>
        <w:tblStyle w:val="5"/>
        <w:tblW w:w="9994" w:type="dxa"/>
        <w:tblInd w:w="-9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"/>
        <w:gridCol w:w="1287"/>
        <w:gridCol w:w="2127"/>
        <w:gridCol w:w="1446"/>
        <w:gridCol w:w="236"/>
        <w:gridCol w:w="19"/>
        <w:gridCol w:w="285"/>
        <w:gridCol w:w="236"/>
        <w:gridCol w:w="215"/>
        <w:gridCol w:w="236"/>
        <w:gridCol w:w="369"/>
        <w:gridCol w:w="924"/>
        <w:gridCol w:w="844"/>
        <w:gridCol w:w="576"/>
        <w:gridCol w:w="89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98" w:type="dxa"/>
            <w:tcBorders>
              <w:top w:val="single" w:color="auto" w:sz="24" w:space="0"/>
              <w:left w:val="single" w:color="auto" w:sz="24" w:space="0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3414" w:type="dxa"/>
            <w:gridSpan w:val="2"/>
            <w:tcBorders>
              <w:top w:val="single" w:color="auto" w:sz="2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</w:rPr>
              <w:t>会议名称</w:t>
            </w:r>
          </w:p>
        </w:tc>
        <w:tc>
          <w:tcPr>
            <w:tcW w:w="5386" w:type="dxa"/>
            <w:gridSpan w:val="11"/>
            <w:tcBorders>
              <w:top w:val="single" w:color="auto" w:sz="2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896" w:type="dxa"/>
            <w:tcBorders>
              <w:top w:val="single" w:color="auto" w:sz="24" w:space="0"/>
              <w:left w:val="nil"/>
              <w:bottom w:val="nil"/>
              <w:right w:val="single" w:color="auto" w:sz="2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98" w:type="dxa"/>
            <w:tcBorders>
              <w:top w:val="nil"/>
              <w:left w:val="single" w:color="auto" w:sz="24" w:space="0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34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</w:rPr>
              <w:t>会议类别</w:t>
            </w:r>
          </w:p>
        </w:tc>
        <w:tc>
          <w:tcPr>
            <w:tcW w:w="243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○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国内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学术会议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713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○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eastAsia="zh-CN"/>
              </w:rPr>
              <w:t>国际学术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会议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color="auto" w:sz="2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98" w:type="dxa"/>
            <w:tcBorders>
              <w:top w:val="nil"/>
              <w:left w:val="single" w:color="auto" w:sz="24" w:space="0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34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</w:rPr>
              <w:t>会议主要内容</w:t>
            </w:r>
          </w:p>
        </w:tc>
        <w:tc>
          <w:tcPr>
            <w:tcW w:w="5386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color="auto" w:sz="2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98" w:type="dxa"/>
            <w:tcBorders>
              <w:top w:val="nil"/>
              <w:left w:val="single" w:color="auto" w:sz="24" w:space="0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34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</w:rPr>
              <w:t>会议起止时间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ind w:firstLine="220" w:firstLineChars="100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6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</w:rPr>
              <w:t>会议地点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color="auto" w:sz="2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98" w:type="dxa"/>
            <w:tcBorders>
              <w:top w:val="nil"/>
              <w:left w:val="single" w:color="auto" w:sz="24" w:space="0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34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</w:rPr>
              <w:t>会议方式</w:t>
            </w:r>
          </w:p>
        </w:tc>
        <w:tc>
          <w:tcPr>
            <w:tcW w:w="538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○举办         ○协助举办            ○受托承办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color="auto" w:sz="2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98" w:type="dxa"/>
            <w:tcBorders>
              <w:top w:val="nil"/>
              <w:left w:val="single" w:color="auto" w:sz="24" w:space="0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34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</w:rPr>
              <w:t>会议代表人数</w:t>
            </w:r>
          </w:p>
        </w:tc>
        <w:tc>
          <w:tcPr>
            <w:tcW w:w="1986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74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</w:rPr>
              <w:t>工作人员人数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color="auto" w:sz="2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98" w:type="dxa"/>
            <w:tcBorders>
              <w:top w:val="nil"/>
              <w:left w:val="single" w:color="auto" w:sz="24" w:space="0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34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</w:rPr>
              <w:t>会议费开支预算项目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5386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color="auto" w:sz="2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98" w:type="dxa"/>
            <w:tcBorders>
              <w:top w:val="nil"/>
              <w:left w:val="single" w:color="auto" w:sz="24" w:space="0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34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</w:rPr>
              <w:t>会议费开支预算项目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  <w:lang w:eastAsia="zh-CN"/>
              </w:rPr>
              <w:t>财务编号</w:t>
            </w:r>
          </w:p>
        </w:tc>
        <w:tc>
          <w:tcPr>
            <w:tcW w:w="5386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color="auto" w:sz="2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298" w:type="dxa"/>
            <w:tcBorders>
              <w:top w:val="nil"/>
              <w:left w:val="single" w:color="auto" w:sz="24" w:space="0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98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58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color="auto" w:sz="2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8" w:type="dxa"/>
            <w:tcBorders>
              <w:top w:val="nil"/>
              <w:left w:val="single" w:color="auto" w:sz="24" w:space="0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287" w:type="dxa"/>
            <w:vMerge w:val="restart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</w:rPr>
              <w:t>会议费</w:t>
            </w:r>
          </w:p>
          <w:p>
            <w:pPr>
              <w:widowControl/>
              <w:rPr>
                <w:rFonts w:ascii="宋体" w:hAnsi="宋体" w:cs="宋体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</w:rPr>
              <w:t>开支预算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</w:rPr>
              <w:t>费用类别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</w:rPr>
              <w:t>金 额（元）</w:t>
            </w:r>
          </w:p>
        </w:tc>
        <w:tc>
          <w:tcPr>
            <w:tcW w:w="368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</w:rPr>
              <w:t>备注（依据标准）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color="auto" w:sz="2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8" w:type="dxa"/>
            <w:tcBorders>
              <w:top w:val="nil"/>
              <w:left w:val="single" w:color="auto" w:sz="24" w:space="0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287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Cs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住宿费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　</w:t>
            </w:r>
          </w:p>
        </w:tc>
        <w:tc>
          <w:tcPr>
            <w:tcW w:w="368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color="auto" w:sz="2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8" w:type="dxa"/>
            <w:tcBorders>
              <w:top w:val="nil"/>
              <w:left w:val="single" w:color="auto" w:sz="24" w:space="0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287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Cs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伙食费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　</w:t>
            </w:r>
          </w:p>
        </w:tc>
        <w:tc>
          <w:tcPr>
            <w:tcW w:w="368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color="auto" w:sz="2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8" w:type="dxa"/>
            <w:tcBorders>
              <w:top w:val="nil"/>
              <w:left w:val="single" w:color="auto" w:sz="24" w:space="0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287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Cs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会议室租金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　</w:t>
            </w:r>
          </w:p>
        </w:tc>
        <w:tc>
          <w:tcPr>
            <w:tcW w:w="368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color="auto" w:sz="2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8" w:type="dxa"/>
            <w:tcBorders>
              <w:top w:val="nil"/>
              <w:left w:val="single" w:color="auto" w:sz="24" w:space="0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287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Cs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交通费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　</w:t>
            </w:r>
          </w:p>
        </w:tc>
        <w:tc>
          <w:tcPr>
            <w:tcW w:w="368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color="auto" w:sz="2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8" w:type="dxa"/>
            <w:tcBorders>
              <w:top w:val="nil"/>
              <w:left w:val="single" w:color="auto" w:sz="24" w:space="0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287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Cs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文件印刷费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　</w:t>
            </w:r>
          </w:p>
        </w:tc>
        <w:tc>
          <w:tcPr>
            <w:tcW w:w="368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color="auto" w:sz="2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8" w:type="dxa"/>
            <w:tcBorders>
              <w:top w:val="nil"/>
              <w:left w:val="single" w:color="auto" w:sz="24" w:space="0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287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Cs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其他费用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　</w:t>
            </w:r>
          </w:p>
        </w:tc>
        <w:tc>
          <w:tcPr>
            <w:tcW w:w="368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color="auto" w:sz="2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8" w:type="dxa"/>
            <w:tcBorders>
              <w:top w:val="nil"/>
              <w:left w:val="single" w:color="auto" w:sz="24" w:space="0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287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Cs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合计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　</w:t>
            </w:r>
          </w:p>
        </w:tc>
        <w:tc>
          <w:tcPr>
            <w:tcW w:w="368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　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color="auto" w:sz="2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8" w:type="dxa"/>
            <w:tcBorders>
              <w:top w:val="nil"/>
              <w:left w:val="single" w:color="auto" w:sz="24" w:space="0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585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  <w:t xml:space="preserve">       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13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color="auto" w:sz="2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8" w:type="dxa"/>
            <w:tcBorders>
              <w:top w:val="nil"/>
              <w:left w:val="single" w:color="auto" w:sz="24" w:space="0"/>
              <w:bottom w:val="single" w:color="auto" w:sz="2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8800" w:type="dxa"/>
            <w:gridSpan w:val="13"/>
            <w:tcBorders>
              <w:top w:val="nil"/>
              <w:left w:val="nil"/>
              <w:bottom w:val="single" w:color="auto" w:sz="2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Cs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  <w:lang w:eastAsia="zh-CN"/>
              </w:rPr>
              <w:t>学院（科研机构）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</w:rPr>
              <w:t>分管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  <w:lang w:eastAsia="zh-CN"/>
              </w:rPr>
              <w:t>科研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</w:rPr>
              <w:t>领导：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 xml:space="preserve">                  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</w:rPr>
              <w:t xml:space="preserve">会议预算项目负责人：            </w:t>
            </w:r>
          </w:p>
        </w:tc>
        <w:tc>
          <w:tcPr>
            <w:tcW w:w="896" w:type="dxa"/>
            <w:tcBorders>
              <w:top w:val="nil"/>
              <w:left w:val="nil"/>
              <w:bottom w:val="single" w:color="auto" w:sz="24" w:space="0"/>
              <w:right w:val="single" w:color="auto" w:sz="2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</w:tbl>
    <w:p>
      <w:pPr>
        <w:rPr>
          <w:color w:val="auto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A866C5"/>
    <w:rsid w:val="0C811736"/>
    <w:rsid w:val="18A866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江汉大学</Company>
  <Pages>1</Pages>
  <Words>0</Words>
  <Characters>0</Characters>
  <Lines>0</Lines>
  <Paragraphs>0</Paragraphs>
  <TotalTime>41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2019-04-08T07:42:00Z</dcterms:created>
  <dc:creator>褚飞飞</dc:creator>
  <cp:lastModifiedBy>褚飞飞</cp:lastModifiedBy>
  <dcterms:modified xsi:type="dcterms:W3CDTF">2019-04-10T02:51:12Z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